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47" w:rsidRDefault="007C50D4" w:rsidP="009C2570">
      <w:pPr>
        <w:pStyle w:val="1"/>
        <w:spacing w:before="64" w:line="360" w:lineRule="auto"/>
        <w:ind w:right="186" w:firstLine="12"/>
        <w:jc w:val="center"/>
      </w:pPr>
      <w:r>
        <w:t xml:space="preserve">Информация о необходимости (отсутствии необходимости) прохождения </w:t>
      </w:r>
      <w:proofErr w:type="gramStart"/>
      <w:r>
        <w:t>поступающими</w:t>
      </w:r>
      <w:proofErr w:type="gramEnd"/>
      <w:r>
        <w:t xml:space="preserve"> обязательного медицинского осмотра – с</w:t>
      </w:r>
      <w:r w:rsidR="001F5E14">
        <w:t xml:space="preserve"> </w:t>
      </w:r>
      <w:r>
        <w:t>указанием</w:t>
      </w:r>
      <w:r w:rsidR="001F5E14">
        <w:t xml:space="preserve"> </w:t>
      </w:r>
      <w:r>
        <w:t>перечня</w:t>
      </w:r>
      <w:r w:rsidR="001F5E14">
        <w:t xml:space="preserve"> </w:t>
      </w:r>
      <w:r>
        <w:t>врачей–специалистов,</w:t>
      </w:r>
      <w:r w:rsidR="001F5E14">
        <w:t xml:space="preserve"> </w:t>
      </w:r>
      <w:r>
        <w:t>перечня</w:t>
      </w:r>
      <w:r w:rsidR="001F5E14">
        <w:t xml:space="preserve"> </w:t>
      </w:r>
      <w:r>
        <w:t>лабораторных</w:t>
      </w:r>
      <w:r w:rsidR="001F5E14">
        <w:t xml:space="preserve"> </w:t>
      </w:r>
      <w:r>
        <w:t>и</w:t>
      </w:r>
      <w:r w:rsidR="001F5E14">
        <w:t xml:space="preserve"> </w:t>
      </w:r>
      <w:r>
        <w:t>функциональных</w:t>
      </w:r>
      <w:r w:rsidR="001F5E14">
        <w:t xml:space="preserve"> </w:t>
      </w:r>
      <w:r>
        <w:t>исследований,</w:t>
      </w:r>
      <w:r w:rsidR="001F5E14">
        <w:t xml:space="preserve"> </w:t>
      </w:r>
      <w:r>
        <w:t>перечня</w:t>
      </w:r>
      <w:r w:rsidR="001F5E14">
        <w:t xml:space="preserve"> </w:t>
      </w:r>
      <w:r>
        <w:t>общих</w:t>
      </w:r>
      <w:r w:rsidR="001F5E14">
        <w:t xml:space="preserve"> </w:t>
      </w:r>
      <w:r>
        <w:t>и</w:t>
      </w:r>
      <w:r w:rsidR="001F5E14">
        <w:t xml:space="preserve"> </w:t>
      </w:r>
      <w:r>
        <w:t>дополнительных</w:t>
      </w:r>
      <w:r w:rsidR="001F5E14">
        <w:t xml:space="preserve"> </w:t>
      </w:r>
      <w:r>
        <w:t>медицинских</w:t>
      </w:r>
      <w:r w:rsidR="001F5E14">
        <w:t xml:space="preserve"> </w:t>
      </w:r>
      <w:r>
        <w:t>противопоказаний</w:t>
      </w:r>
    </w:p>
    <w:p w:rsidR="00722B47" w:rsidRDefault="007C50D4" w:rsidP="009C2570">
      <w:pPr>
        <w:pStyle w:val="a3"/>
        <w:spacing w:before="196" w:line="360" w:lineRule="auto"/>
        <w:ind w:left="152" w:right="152" w:firstLine="768"/>
        <w:jc w:val="both"/>
      </w:pPr>
      <w:r>
        <w:t>При</w:t>
      </w:r>
      <w:r w:rsidR="001F5E14">
        <w:t xml:space="preserve"> </w:t>
      </w:r>
      <w:r>
        <w:t>поступлении</w:t>
      </w:r>
      <w:r w:rsidR="001F5E14">
        <w:t xml:space="preserve"> </w:t>
      </w:r>
      <w:r>
        <w:t>на</w:t>
      </w:r>
      <w:r w:rsidR="001F5E14">
        <w:t xml:space="preserve"> </w:t>
      </w:r>
      <w:proofErr w:type="gramStart"/>
      <w:r>
        <w:t>обучение</w:t>
      </w:r>
      <w:r w:rsidR="001F5E14">
        <w:t xml:space="preserve"> </w:t>
      </w:r>
      <w:r>
        <w:t>по</w:t>
      </w:r>
      <w:r w:rsidR="001F5E14">
        <w:t xml:space="preserve"> </w:t>
      </w:r>
      <w:r w:rsidR="00C6543B">
        <w:t>специальностям</w:t>
      </w:r>
      <w:proofErr w:type="gramEnd"/>
      <w:r w:rsidR="00C6543B">
        <w:t>:</w:t>
      </w:r>
      <w:r w:rsidR="001F5E14">
        <w:t xml:space="preserve"> </w:t>
      </w:r>
      <w:r w:rsidR="00C6543B">
        <w:t>44.02.01</w:t>
      </w:r>
      <w:r>
        <w:t xml:space="preserve"> Дошкольное образование, 44.02.02 Преподавание в начальных классах, 49.02.01 Физическая культура</w:t>
      </w:r>
      <w:r w:rsidR="00657486">
        <w:t>, 53.</w:t>
      </w:r>
      <w:r w:rsidR="007046BD">
        <w:t xml:space="preserve">02.01 </w:t>
      </w:r>
      <w:r w:rsidR="00657486">
        <w:t xml:space="preserve">Музыкальное </w:t>
      </w:r>
      <w:r w:rsidR="00C6543B">
        <w:t xml:space="preserve">образование </w:t>
      </w:r>
      <w:r w:rsidR="00C6543B">
        <w:rPr>
          <w:spacing w:val="1"/>
        </w:rPr>
        <w:t>поступающие</w:t>
      </w:r>
      <w:r w:rsidR="001F5E14">
        <w:rPr>
          <w:spacing w:val="1"/>
        </w:rPr>
        <w:t xml:space="preserve"> </w:t>
      </w:r>
      <w:r>
        <w:t>проходят</w:t>
      </w:r>
      <w:r w:rsidR="001F5E14">
        <w:t xml:space="preserve"> </w:t>
      </w:r>
      <w:r>
        <w:t>обязательные</w:t>
      </w:r>
      <w:r w:rsidR="001F5E14">
        <w:t xml:space="preserve"> </w:t>
      </w:r>
      <w:r>
        <w:t>предварительные</w:t>
      </w:r>
      <w:r w:rsidR="001F5E14">
        <w:t xml:space="preserve"> </w:t>
      </w:r>
      <w:r>
        <w:t>медицинские</w:t>
      </w:r>
      <w:r w:rsidR="001F5E14">
        <w:t xml:space="preserve"> </w:t>
      </w:r>
      <w:r>
        <w:t>осмотры.</w:t>
      </w:r>
    </w:p>
    <w:p w:rsidR="00722B47" w:rsidRDefault="007C50D4" w:rsidP="009C2570">
      <w:pPr>
        <w:pStyle w:val="1"/>
        <w:spacing w:line="360" w:lineRule="auto"/>
        <w:ind w:left="861"/>
      </w:pPr>
      <w:r>
        <w:t>Основание:</w:t>
      </w:r>
    </w:p>
    <w:p w:rsidR="00722B47" w:rsidRDefault="007C50D4" w:rsidP="009C2570">
      <w:pPr>
        <w:pStyle w:val="a4"/>
        <w:numPr>
          <w:ilvl w:val="0"/>
          <w:numId w:val="6"/>
        </w:numPr>
        <w:tabs>
          <w:tab w:val="left" w:pos="862"/>
        </w:tabs>
        <w:spacing w:before="41" w:line="360" w:lineRule="auto"/>
        <w:ind w:left="861" w:hanging="169"/>
        <w:rPr>
          <w:sz w:val="24"/>
        </w:rPr>
      </w:pPr>
      <w:r>
        <w:rPr>
          <w:sz w:val="24"/>
        </w:rPr>
        <w:t>Федеральныйзаконот29декабря2012г.№273-ФЗ"ОбобразованиивРоссийскойФедерации";</w:t>
      </w:r>
    </w:p>
    <w:p w:rsidR="001F5E14" w:rsidRDefault="001F5E14" w:rsidP="009C2570">
      <w:pPr>
        <w:pStyle w:val="a4"/>
        <w:numPr>
          <w:ilvl w:val="0"/>
          <w:numId w:val="6"/>
        </w:numPr>
        <w:spacing w:line="360" w:lineRule="auto"/>
        <w:jc w:val="both"/>
      </w:pPr>
      <w:r>
        <w:t xml:space="preserve">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образования, утвержденным приказом Министерства просвещения Российской Федерации от 02.09.2020 г. № 457 (ред. от 16.03.2021 г., от 30.04.2021 г., от 20.10.2022 г.); </w:t>
      </w:r>
    </w:p>
    <w:p w:rsidR="00722B47" w:rsidRDefault="007C50D4" w:rsidP="009C2570">
      <w:pPr>
        <w:pStyle w:val="a3"/>
        <w:tabs>
          <w:tab w:val="left" w:pos="861"/>
        </w:tabs>
        <w:spacing w:line="360" w:lineRule="auto"/>
        <w:ind w:left="152" w:right="151" w:firstLine="557"/>
        <w:jc w:val="both"/>
      </w:pPr>
      <w:r>
        <w:rPr>
          <w:sz w:val="23"/>
        </w:rPr>
        <w:t>-</w:t>
      </w:r>
      <w:r>
        <w:rPr>
          <w:sz w:val="23"/>
        </w:rPr>
        <w:tab/>
      </w:r>
      <w:r>
        <w:t>приказ Министерства здравоохранения РФ от 15 декабря 2014 г № 834н «Об утверждении унифицированных форм медицинскойдокументации, используемых в медицинских организациях, оказывающих медицинскую помощь в амбулаторных условиях, ипорядков поихзаполнению»</w:t>
      </w:r>
    </w:p>
    <w:p w:rsidR="00722B47" w:rsidRDefault="007C50D4" w:rsidP="009C2570">
      <w:pPr>
        <w:pStyle w:val="a3"/>
        <w:spacing w:line="360" w:lineRule="auto"/>
        <w:ind w:left="152" w:right="149" w:firstLine="708"/>
        <w:jc w:val="both"/>
        <w:rPr>
          <w:b/>
        </w:rPr>
      </w:pPr>
      <w:r>
        <w:t>-постановление Правительства Российской Федерации</w:t>
      </w:r>
      <w:r w:rsidR="001F5E14">
        <w:t xml:space="preserve"> </w:t>
      </w:r>
      <w:r>
        <w:t>от</w:t>
      </w:r>
      <w:r w:rsidR="001F5E14">
        <w:t xml:space="preserve"> </w:t>
      </w:r>
      <w:r>
        <w:t>14августа 2013г.</w:t>
      </w:r>
      <w:r w:rsidR="001F5E14">
        <w:t xml:space="preserve"> </w:t>
      </w:r>
      <w:r>
        <w:t>№</w:t>
      </w:r>
      <w:r w:rsidR="001F5E14">
        <w:t xml:space="preserve"> </w:t>
      </w:r>
      <w:r>
        <w:t>697</w:t>
      </w:r>
      <w:r w:rsidR="001F5E14">
        <w:t xml:space="preserve"> </w:t>
      </w:r>
      <w:r>
        <w:t>«Перечень</w:t>
      </w:r>
      <w:r w:rsidR="001F5E14">
        <w:t xml:space="preserve"> </w:t>
      </w:r>
      <w:r>
        <w:t>специальностей</w:t>
      </w:r>
      <w:r w:rsidR="001F5E14">
        <w:t xml:space="preserve"> </w:t>
      </w:r>
      <w:r>
        <w:t>и</w:t>
      </w:r>
      <w:r w:rsidR="001F5E14">
        <w:t xml:space="preserve"> </w:t>
      </w:r>
      <w:r>
        <w:t>направлений</w:t>
      </w:r>
      <w:r w:rsidR="001F5E14">
        <w:t xml:space="preserve"> </w:t>
      </w:r>
      <w:r>
        <w:t>подготовки,</w:t>
      </w:r>
      <w:r w:rsidR="001F5E14">
        <w:t xml:space="preserve"> </w:t>
      </w:r>
      <w:r>
        <w:t>при</w:t>
      </w:r>
      <w:r w:rsidR="001F5E14">
        <w:t xml:space="preserve"> </w:t>
      </w:r>
      <w:r>
        <w:t>приеме</w:t>
      </w:r>
      <w:r w:rsidR="001F5E14">
        <w:t xml:space="preserve"> </w:t>
      </w:r>
      <w:r>
        <w:t>на</w:t>
      </w:r>
      <w:r w:rsidR="001F5E14">
        <w:t xml:space="preserve"> </w:t>
      </w:r>
      <w:r>
        <w:t>обучение</w:t>
      </w:r>
      <w:r w:rsidR="001F5E14">
        <w:t xml:space="preserve"> </w:t>
      </w:r>
      <w:r>
        <w:t>по</w:t>
      </w:r>
      <w:r w:rsidR="001F5E14">
        <w:t xml:space="preserve"> </w:t>
      </w:r>
      <w:r>
        <w:t>которым</w:t>
      </w:r>
      <w:r w:rsidR="001F5E14">
        <w:t xml:space="preserve"> </w:t>
      </w:r>
      <w:r>
        <w:t>поступающие</w:t>
      </w:r>
      <w:r w:rsidR="001F5E14">
        <w:t xml:space="preserve"> </w:t>
      </w:r>
      <w:r>
        <w:t>проходят</w:t>
      </w:r>
      <w:r w:rsidR="001F5E14">
        <w:t xml:space="preserve"> </w:t>
      </w:r>
      <w:r>
        <w:t>обязательные</w:t>
      </w:r>
      <w:r w:rsidR="001F5E14">
        <w:t xml:space="preserve"> </w:t>
      </w:r>
      <w:r>
        <w:t>предварительные</w:t>
      </w:r>
      <w:r w:rsidR="001F5E14">
        <w:t xml:space="preserve"> </w:t>
      </w:r>
      <w:r>
        <w:t>медицинские</w:t>
      </w:r>
      <w:r w:rsidR="001F5E14">
        <w:t xml:space="preserve"> </w:t>
      </w:r>
      <w:r>
        <w:t>осмотры</w:t>
      </w:r>
      <w:r w:rsidR="001F5E14">
        <w:t xml:space="preserve"> </w:t>
      </w:r>
      <w:r>
        <w:t>(обследования) в порядке, установленном при заключении трудового договора или служебного контракта по соответствующей должности</w:t>
      </w:r>
      <w:r w:rsidR="001F5E14">
        <w:t xml:space="preserve"> </w:t>
      </w:r>
      <w:r>
        <w:t>или специальности»</w:t>
      </w:r>
      <w:r>
        <w:rPr>
          <w:b/>
        </w:rPr>
        <w:t>.</w:t>
      </w:r>
    </w:p>
    <w:p w:rsidR="009C2570" w:rsidRDefault="009C2570" w:rsidP="009C2570">
      <w:pPr>
        <w:spacing w:line="360" w:lineRule="auto"/>
        <w:ind w:left="563"/>
        <w:rPr>
          <w:sz w:val="23"/>
        </w:rPr>
      </w:pPr>
    </w:p>
    <w:p w:rsidR="00722B47" w:rsidRDefault="007C50D4" w:rsidP="009C2570">
      <w:pPr>
        <w:spacing w:line="360" w:lineRule="auto"/>
        <w:ind w:left="563"/>
        <w:rPr>
          <w:sz w:val="23"/>
        </w:rPr>
      </w:pPr>
      <w:r>
        <w:rPr>
          <w:sz w:val="23"/>
        </w:rPr>
        <w:t>Перечень</w:t>
      </w:r>
      <w:r w:rsidR="001F5E14">
        <w:rPr>
          <w:sz w:val="23"/>
        </w:rPr>
        <w:t xml:space="preserve"> </w:t>
      </w:r>
      <w:r>
        <w:rPr>
          <w:sz w:val="23"/>
        </w:rPr>
        <w:t>врачей</w:t>
      </w:r>
      <w:r w:rsidR="001F5E14">
        <w:rPr>
          <w:sz w:val="23"/>
        </w:rPr>
        <w:t xml:space="preserve"> </w:t>
      </w:r>
      <w:r>
        <w:rPr>
          <w:sz w:val="23"/>
        </w:rPr>
        <w:t>-</w:t>
      </w:r>
      <w:r w:rsidR="001F5E14">
        <w:rPr>
          <w:sz w:val="23"/>
        </w:rPr>
        <w:t xml:space="preserve"> </w:t>
      </w:r>
      <w:r>
        <w:rPr>
          <w:sz w:val="23"/>
        </w:rPr>
        <w:t>специалистов,</w:t>
      </w:r>
      <w:r w:rsidR="001F5E14">
        <w:rPr>
          <w:sz w:val="23"/>
        </w:rPr>
        <w:t xml:space="preserve"> </w:t>
      </w:r>
      <w:r>
        <w:rPr>
          <w:sz w:val="23"/>
        </w:rPr>
        <w:t>лабораторных</w:t>
      </w:r>
      <w:r w:rsidR="001F5E14">
        <w:rPr>
          <w:sz w:val="23"/>
        </w:rPr>
        <w:t xml:space="preserve"> </w:t>
      </w:r>
      <w:r>
        <w:rPr>
          <w:sz w:val="23"/>
        </w:rPr>
        <w:t>и</w:t>
      </w:r>
      <w:r w:rsidR="001F5E14">
        <w:rPr>
          <w:sz w:val="23"/>
        </w:rPr>
        <w:t xml:space="preserve"> </w:t>
      </w:r>
      <w:r>
        <w:rPr>
          <w:sz w:val="23"/>
        </w:rPr>
        <w:t>функциональных</w:t>
      </w:r>
      <w:r w:rsidR="001F5E14">
        <w:rPr>
          <w:sz w:val="23"/>
        </w:rPr>
        <w:t xml:space="preserve"> </w:t>
      </w:r>
      <w:r>
        <w:rPr>
          <w:sz w:val="23"/>
        </w:rPr>
        <w:t>исследований,</w:t>
      </w:r>
      <w:r w:rsidR="001F5E14">
        <w:rPr>
          <w:sz w:val="23"/>
        </w:rPr>
        <w:t xml:space="preserve"> </w:t>
      </w:r>
      <w:r>
        <w:rPr>
          <w:sz w:val="23"/>
        </w:rPr>
        <w:t>общих</w:t>
      </w:r>
      <w:r w:rsidR="001F5E14">
        <w:rPr>
          <w:sz w:val="23"/>
        </w:rPr>
        <w:t xml:space="preserve"> </w:t>
      </w:r>
      <w:r>
        <w:rPr>
          <w:sz w:val="23"/>
        </w:rPr>
        <w:t>и</w:t>
      </w:r>
      <w:r w:rsidR="001F5E14">
        <w:rPr>
          <w:sz w:val="23"/>
        </w:rPr>
        <w:t xml:space="preserve"> </w:t>
      </w:r>
      <w:r>
        <w:rPr>
          <w:sz w:val="23"/>
        </w:rPr>
        <w:t>дополнительных</w:t>
      </w:r>
      <w:r w:rsidR="001F5E14">
        <w:rPr>
          <w:sz w:val="23"/>
        </w:rPr>
        <w:t xml:space="preserve"> </w:t>
      </w:r>
      <w:r>
        <w:rPr>
          <w:sz w:val="23"/>
        </w:rPr>
        <w:t>медицинских</w:t>
      </w:r>
      <w:r w:rsidR="001F5E14">
        <w:rPr>
          <w:sz w:val="23"/>
        </w:rPr>
        <w:t xml:space="preserve"> </w:t>
      </w:r>
      <w:r>
        <w:rPr>
          <w:sz w:val="23"/>
        </w:rPr>
        <w:t>противопоказаний</w:t>
      </w:r>
    </w:p>
    <w:p w:rsidR="00CC1B6F" w:rsidRDefault="00CC1B6F" w:rsidP="009C2570">
      <w:pPr>
        <w:spacing w:line="360" w:lineRule="auto"/>
        <w:ind w:left="563"/>
        <w:rPr>
          <w:sz w:val="23"/>
        </w:rPr>
      </w:pPr>
    </w:p>
    <w:p w:rsidR="00CC1B6F" w:rsidRDefault="00CC1B6F" w:rsidP="009C2570">
      <w:pPr>
        <w:pStyle w:val="a3"/>
        <w:spacing w:before="8" w:after="1" w:line="360" w:lineRule="auto"/>
        <w:rPr>
          <w:sz w:val="21"/>
        </w:rPr>
      </w:pPr>
    </w:p>
    <w:p w:rsidR="001F5E14" w:rsidRDefault="001F5E14" w:rsidP="009C2570">
      <w:pPr>
        <w:pStyle w:val="a3"/>
        <w:spacing w:before="8" w:after="1" w:line="360" w:lineRule="auto"/>
        <w:rPr>
          <w:sz w:val="21"/>
        </w:rPr>
      </w:pPr>
    </w:p>
    <w:p w:rsidR="001F5E14" w:rsidRDefault="001F5E14" w:rsidP="009C2570">
      <w:pPr>
        <w:pStyle w:val="a3"/>
        <w:spacing w:before="8" w:after="1" w:line="360" w:lineRule="auto"/>
        <w:rPr>
          <w:sz w:val="21"/>
        </w:rPr>
      </w:pPr>
    </w:p>
    <w:p w:rsidR="001F5E14" w:rsidRDefault="001F5E14" w:rsidP="009C2570">
      <w:pPr>
        <w:pStyle w:val="a3"/>
        <w:spacing w:before="8" w:after="1" w:line="360" w:lineRule="auto"/>
        <w:rPr>
          <w:sz w:val="21"/>
        </w:rPr>
      </w:pPr>
    </w:p>
    <w:p w:rsidR="001F5E14" w:rsidRDefault="001F5E14">
      <w:pPr>
        <w:pStyle w:val="a3"/>
        <w:spacing w:before="8" w:after="1"/>
        <w:rPr>
          <w:sz w:val="21"/>
        </w:rPr>
      </w:pPr>
    </w:p>
    <w:p w:rsidR="001F5E14" w:rsidRDefault="001F5E14">
      <w:pPr>
        <w:pStyle w:val="a3"/>
        <w:spacing w:before="8" w:after="1"/>
        <w:rPr>
          <w:sz w:val="21"/>
        </w:rPr>
      </w:pPr>
    </w:p>
    <w:p w:rsidR="001F5E14" w:rsidRDefault="001F5E14">
      <w:pPr>
        <w:pStyle w:val="a3"/>
        <w:spacing w:before="8" w:after="1"/>
        <w:rPr>
          <w:sz w:val="21"/>
        </w:rPr>
      </w:pPr>
    </w:p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2838"/>
        <w:gridCol w:w="5100"/>
        <w:gridCol w:w="4536"/>
      </w:tblGrid>
      <w:tr w:rsidR="00722B47" w:rsidTr="009C2570">
        <w:trPr>
          <w:trHeight w:val="808"/>
        </w:trPr>
        <w:tc>
          <w:tcPr>
            <w:tcW w:w="2836" w:type="dxa"/>
          </w:tcPr>
          <w:p w:rsidR="00722B47" w:rsidRDefault="007C50D4">
            <w:pPr>
              <w:pStyle w:val="TableParagraph"/>
              <w:spacing w:line="232" w:lineRule="exact"/>
              <w:ind w:left="587" w:right="577"/>
              <w:jc w:val="center"/>
              <w:rPr>
                <w:b/>
                <w:sz w:val="23"/>
              </w:rPr>
            </w:pPr>
            <w:bookmarkStart w:id="0" w:name="_GoBack"/>
            <w:bookmarkEnd w:id="0"/>
            <w:r>
              <w:rPr>
                <w:b/>
                <w:sz w:val="23"/>
              </w:rPr>
              <w:lastRenderedPageBreak/>
              <w:t>Перечень</w:t>
            </w:r>
          </w:p>
          <w:p w:rsidR="00722B47" w:rsidRDefault="007C50D4" w:rsidP="009C2570">
            <w:pPr>
              <w:pStyle w:val="TableParagraph"/>
              <w:spacing w:before="64"/>
              <w:ind w:left="142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специальносте</w:t>
            </w:r>
            <w:r w:rsidR="009C2570">
              <w:rPr>
                <w:b/>
                <w:sz w:val="23"/>
              </w:rPr>
              <w:t>й</w:t>
            </w:r>
          </w:p>
        </w:tc>
        <w:tc>
          <w:tcPr>
            <w:tcW w:w="2838" w:type="dxa"/>
          </w:tcPr>
          <w:p w:rsidR="00722B47" w:rsidRDefault="009C2570" w:rsidP="009C2570">
            <w:pPr>
              <w:pStyle w:val="TableParagraph"/>
              <w:spacing w:before="6" w:line="247" w:lineRule="auto"/>
              <w:ind w:left="142" w:right="526" w:firstLine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Участие </w:t>
            </w:r>
            <w:r w:rsidR="007C50D4">
              <w:rPr>
                <w:b/>
                <w:sz w:val="23"/>
              </w:rPr>
              <w:t>врачей-специалистов</w:t>
            </w:r>
          </w:p>
        </w:tc>
        <w:tc>
          <w:tcPr>
            <w:tcW w:w="5100" w:type="dxa"/>
          </w:tcPr>
          <w:p w:rsidR="00722B47" w:rsidRDefault="007C50D4" w:rsidP="009C2570">
            <w:pPr>
              <w:pStyle w:val="TableParagraph"/>
              <w:spacing w:before="6" w:line="247" w:lineRule="auto"/>
              <w:ind w:left="668" w:right="648" w:firstLine="2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</w:t>
            </w:r>
            <w:r w:rsidR="009C2570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лабораторных</w:t>
            </w:r>
            <w:r w:rsidR="009C2570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 w:rsidR="009C2570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функциональных</w:t>
            </w:r>
            <w:r w:rsidR="009C2570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исследований</w:t>
            </w:r>
          </w:p>
        </w:tc>
        <w:tc>
          <w:tcPr>
            <w:tcW w:w="4536" w:type="dxa"/>
          </w:tcPr>
          <w:p w:rsidR="00722B47" w:rsidRDefault="007C50D4">
            <w:pPr>
              <w:pStyle w:val="TableParagraph"/>
              <w:spacing w:before="6" w:line="247" w:lineRule="auto"/>
              <w:ind w:left="1148" w:right="495" w:hanging="636"/>
              <w:rPr>
                <w:b/>
                <w:sz w:val="23"/>
              </w:rPr>
            </w:pPr>
            <w:r>
              <w:rPr>
                <w:b/>
                <w:sz w:val="23"/>
              </w:rPr>
              <w:t>Дополнительные</w:t>
            </w:r>
            <w:r w:rsidR="009C2570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медицинские</w:t>
            </w:r>
            <w:r w:rsidR="009C2570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противопоказания</w:t>
            </w:r>
          </w:p>
        </w:tc>
      </w:tr>
      <w:tr w:rsidR="00CC1B6F" w:rsidTr="009C2570">
        <w:trPr>
          <w:trHeight w:val="6881"/>
        </w:trPr>
        <w:tc>
          <w:tcPr>
            <w:tcW w:w="2836" w:type="dxa"/>
          </w:tcPr>
          <w:p w:rsidR="00CC1B6F" w:rsidRDefault="00CC1B6F" w:rsidP="00CC1B6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CC1B6F" w:rsidRDefault="001F5E14" w:rsidP="00CC1B6F">
            <w:pPr>
              <w:pStyle w:val="TableParagraph"/>
              <w:numPr>
                <w:ilvl w:val="2"/>
                <w:numId w:val="5"/>
              </w:numPr>
              <w:tabs>
                <w:tab w:val="left" w:pos="916"/>
              </w:tabs>
              <w:spacing w:line="252" w:lineRule="auto"/>
              <w:ind w:right="722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Дошкольное </w:t>
            </w:r>
            <w:r w:rsidR="00CC1B6F">
              <w:rPr>
                <w:sz w:val="23"/>
              </w:rPr>
              <w:t>образование</w:t>
            </w:r>
          </w:p>
          <w:p w:rsidR="00CC1B6F" w:rsidRDefault="00CC1B6F" w:rsidP="00CC1B6F">
            <w:pPr>
              <w:pStyle w:val="TableParagraph"/>
              <w:ind w:left="0"/>
              <w:rPr>
                <w:sz w:val="21"/>
              </w:rPr>
            </w:pPr>
          </w:p>
          <w:p w:rsidR="00CC1B6F" w:rsidRDefault="00CC1B6F" w:rsidP="00CC1B6F">
            <w:pPr>
              <w:pStyle w:val="TableParagraph"/>
              <w:numPr>
                <w:ilvl w:val="2"/>
                <w:numId w:val="5"/>
              </w:numPr>
              <w:tabs>
                <w:tab w:val="left" w:pos="1092"/>
              </w:tabs>
              <w:spacing w:before="1" w:line="249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Преподавание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классах</w:t>
            </w:r>
          </w:p>
          <w:p w:rsidR="00CC1B6F" w:rsidRDefault="00CC1B6F" w:rsidP="00CC1B6F">
            <w:pPr>
              <w:pStyle w:val="TableParagraph"/>
              <w:ind w:left="0"/>
              <w:rPr>
                <w:sz w:val="26"/>
              </w:rPr>
            </w:pPr>
          </w:p>
          <w:p w:rsidR="00CC1B6F" w:rsidRDefault="00CC1B6F" w:rsidP="00CC1B6F">
            <w:pPr>
              <w:pStyle w:val="TableParagraph"/>
              <w:tabs>
                <w:tab w:val="left" w:pos="1617"/>
              </w:tabs>
              <w:spacing w:before="164" w:line="252" w:lineRule="auto"/>
              <w:ind w:left="107" w:right="94"/>
              <w:rPr>
                <w:sz w:val="23"/>
              </w:rPr>
            </w:pPr>
            <w:r>
              <w:rPr>
                <w:sz w:val="23"/>
              </w:rPr>
              <w:t>49.02.01</w:t>
            </w:r>
            <w:r>
              <w:rPr>
                <w:spacing w:val="-1"/>
                <w:sz w:val="23"/>
              </w:rPr>
              <w:t>Физическая</w:t>
            </w:r>
            <w:r w:rsidR="001F5E14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  <w:p w:rsidR="00CC1B6F" w:rsidRDefault="00CC1B6F" w:rsidP="00CC1B6F">
            <w:pPr>
              <w:pStyle w:val="TableParagraph"/>
              <w:tabs>
                <w:tab w:val="left" w:pos="1617"/>
              </w:tabs>
              <w:spacing w:before="164" w:line="252" w:lineRule="auto"/>
              <w:ind w:left="107" w:right="94"/>
              <w:rPr>
                <w:sz w:val="23"/>
              </w:rPr>
            </w:pPr>
          </w:p>
          <w:p w:rsidR="00CC1B6F" w:rsidRDefault="00CC1B6F" w:rsidP="00CC1B6F">
            <w:pPr>
              <w:pStyle w:val="TableParagraph"/>
              <w:tabs>
                <w:tab w:val="left" w:pos="1617"/>
              </w:tabs>
              <w:spacing w:before="164" w:line="252" w:lineRule="auto"/>
              <w:ind w:left="107" w:right="94"/>
              <w:rPr>
                <w:sz w:val="23"/>
              </w:rPr>
            </w:pPr>
            <w:r>
              <w:rPr>
                <w:sz w:val="23"/>
              </w:rPr>
              <w:t xml:space="preserve">53.02.01 Музыкальное образование </w:t>
            </w:r>
          </w:p>
        </w:tc>
        <w:tc>
          <w:tcPr>
            <w:tcW w:w="2838" w:type="dxa"/>
          </w:tcPr>
          <w:p w:rsidR="001F5E14" w:rsidRDefault="00CC1B6F" w:rsidP="009C2570">
            <w:pPr>
              <w:pStyle w:val="TableParagraph"/>
              <w:spacing w:before="6" w:line="276" w:lineRule="auto"/>
              <w:ind w:left="142" w:right="1108"/>
              <w:jc w:val="both"/>
              <w:rPr>
                <w:sz w:val="23"/>
              </w:rPr>
            </w:pPr>
            <w:r>
              <w:rPr>
                <w:sz w:val="23"/>
              </w:rPr>
              <w:t>Врач-терапевт</w:t>
            </w:r>
          </w:p>
          <w:p w:rsidR="001F5E14" w:rsidRDefault="00CC1B6F" w:rsidP="009C2570">
            <w:pPr>
              <w:pStyle w:val="TableParagraph"/>
              <w:spacing w:before="6" w:line="276" w:lineRule="auto"/>
              <w:ind w:left="142" w:right="1108"/>
              <w:jc w:val="both"/>
              <w:rPr>
                <w:sz w:val="23"/>
              </w:rPr>
            </w:pPr>
            <w:r>
              <w:rPr>
                <w:sz w:val="23"/>
              </w:rPr>
              <w:t>Врач-психиатр</w:t>
            </w:r>
          </w:p>
          <w:p w:rsidR="00CC1B6F" w:rsidRDefault="00CC1B6F" w:rsidP="009C2570">
            <w:pPr>
              <w:pStyle w:val="TableParagraph"/>
              <w:spacing w:before="6" w:line="276" w:lineRule="auto"/>
              <w:ind w:left="142" w:right="1108"/>
              <w:jc w:val="both"/>
              <w:rPr>
                <w:sz w:val="23"/>
              </w:rPr>
            </w:pPr>
            <w:r>
              <w:rPr>
                <w:sz w:val="23"/>
              </w:rPr>
              <w:t>Врач-нарколог</w:t>
            </w:r>
          </w:p>
          <w:p w:rsidR="009C2570" w:rsidRDefault="00CC1B6F" w:rsidP="009C2570">
            <w:pPr>
              <w:pStyle w:val="TableParagraph"/>
              <w:spacing w:line="276" w:lineRule="auto"/>
              <w:ind w:left="142" w:right="608"/>
              <w:rPr>
                <w:sz w:val="23"/>
              </w:rPr>
            </w:pPr>
            <w:proofErr w:type="spellStart"/>
            <w:r>
              <w:rPr>
                <w:sz w:val="23"/>
              </w:rPr>
              <w:t>Дерматовенеролог</w:t>
            </w:r>
            <w:proofErr w:type="spellEnd"/>
          </w:p>
          <w:p w:rsidR="009C2570" w:rsidRDefault="00CC1B6F" w:rsidP="009C2570">
            <w:pPr>
              <w:pStyle w:val="TableParagraph"/>
              <w:spacing w:line="276" w:lineRule="auto"/>
              <w:ind w:left="142" w:right="608"/>
              <w:rPr>
                <w:sz w:val="23"/>
              </w:rPr>
            </w:pPr>
            <w:proofErr w:type="spellStart"/>
            <w:r>
              <w:rPr>
                <w:sz w:val="23"/>
              </w:rPr>
              <w:t>Оториноларинголог</w:t>
            </w:r>
            <w:proofErr w:type="spellEnd"/>
            <w:r>
              <w:rPr>
                <w:sz w:val="23"/>
              </w:rPr>
              <w:t xml:space="preserve"> </w:t>
            </w:r>
          </w:p>
          <w:p w:rsidR="001F5E14" w:rsidRDefault="00CC1B6F" w:rsidP="009C2570">
            <w:pPr>
              <w:pStyle w:val="TableParagraph"/>
              <w:spacing w:line="276" w:lineRule="auto"/>
              <w:ind w:left="142" w:right="608"/>
              <w:rPr>
                <w:sz w:val="23"/>
              </w:rPr>
            </w:pPr>
            <w:r>
              <w:rPr>
                <w:sz w:val="23"/>
              </w:rPr>
              <w:t>Стоматолог</w:t>
            </w:r>
          </w:p>
          <w:p w:rsidR="00CC1B6F" w:rsidRDefault="00CC1B6F" w:rsidP="009C2570">
            <w:pPr>
              <w:pStyle w:val="TableParagraph"/>
              <w:spacing w:line="276" w:lineRule="auto"/>
              <w:ind w:left="142" w:right="608"/>
              <w:rPr>
                <w:sz w:val="23"/>
              </w:rPr>
            </w:pPr>
            <w:r>
              <w:rPr>
                <w:sz w:val="23"/>
              </w:rPr>
              <w:t xml:space="preserve">Акушер </w:t>
            </w:r>
            <w:proofErr w:type="gramStart"/>
            <w:r w:rsidR="009C2570">
              <w:rPr>
                <w:sz w:val="23"/>
              </w:rPr>
              <w:t>–</w:t>
            </w:r>
            <w:r>
              <w:rPr>
                <w:sz w:val="23"/>
              </w:rPr>
              <w:t>г</w:t>
            </w:r>
            <w:proofErr w:type="gramEnd"/>
            <w:r>
              <w:rPr>
                <w:sz w:val="23"/>
              </w:rPr>
              <w:t>инеколог</w:t>
            </w:r>
            <w:r w:rsidR="009C2570">
              <w:rPr>
                <w:sz w:val="23"/>
              </w:rPr>
              <w:t xml:space="preserve"> </w:t>
            </w:r>
            <w:r>
              <w:rPr>
                <w:sz w:val="23"/>
              </w:rPr>
              <w:t>(женщины)</w:t>
            </w:r>
          </w:p>
          <w:p w:rsidR="009C2570" w:rsidRDefault="009C2570" w:rsidP="009C2570">
            <w:pPr>
              <w:pStyle w:val="TableParagraph"/>
              <w:spacing w:line="276" w:lineRule="auto"/>
              <w:ind w:left="142" w:right="608"/>
              <w:rPr>
                <w:sz w:val="23"/>
              </w:rPr>
            </w:pPr>
          </w:p>
          <w:p w:rsidR="00CC1B6F" w:rsidRDefault="00CC1B6F" w:rsidP="009C2570">
            <w:pPr>
              <w:pStyle w:val="TableParagraph"/>
              <w:spacing w:line="249" w:lineRule="auto"/>
              <w:ind w:left="142" w:right="672"/>
              <w:rPr>
                <w:sz w:val="23"/>
              </w:rPr>
            </w:pPr>
            <w:r>
              <w:rPr>
                <w:sz w:val="23"/>
              </w:rPr>
              <w:t>*Инфекционист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рекомендации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врачей</w:t>
            </w:r>
            <w:r w:rsidR="001F5E14"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-с</w:t>
            </w:r>
            <w:proofErr w:type="gramEnd"/>
            <w:r>
              <w:rPr>
                <w:sz w:val="23"/>
              </w:rPr>
              <w:t>пециалистов,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участвующих в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предварительных 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периодических</w:t>
            </w:r>
          </w:p>
          <w:p w:rsidR="00CC1B6F" w:rsidRDefault="009C2570" w:rsidP="009C2570">
            <w:pPr>
              <w:pStyle w:val="TableParagraph"/>
              <w:spacing w:line="249" w:lineRule="auto"/>
              <w:ind w:left="142" w:right="1250"/>
              <w:rPr>
                <w:sz w:val="23"/>
              </w:rPr>
            </w:pPr>
            <w:r>
              <w:rPr>
                <w:sz w:val="23"/>
              </w:rPr>
              <w:t>м</w:t>
            </w:r>
            <w:r w:rsidR="00CC1B6F">
              <w:rPr>
                <w:sz w:val="23"/>
              </w:rPr>
              <w:t>едицинских</w:t>
            </w:r>
            <w:r>
              <w:rPr>
                <w:sz w:val="23"/>
              </w:rPr>
              <w:t xml:space="preserve"> </w:t>
            </w:r>
            <w:proofErr w:type="gramStart"/>
            <w:r w:rsidR="00CC1B6F">
              <w:rPr>
                <w:sz w:val="23"/>
              </w:rPr>
              <w:t>осмотрах</w:t>
            </w:r>
            <w:proofErr w:type="gramEnd"/>
            <w:r>
              <w:rPr>
                <w:sz w:val="23"/>
              </w:rPr>
              <w:t>)</w:t>
            </w:r>
          </w:p>
        </w:tc>
        <w:tc>
          <w:tcPr>
            <w:tcW w:w="5100" w:type="dxa"/>
          </w:tcPr>
          <w:p w:rsidR="001F5E14" w:rsidRDefault="00CC1B6F" w:rsidP="00CC1B6F">
            <w:pPr>
              <w:pStyle w:val="TableParagraph"/>
              <w:spacing w:before="73" w:line="312" w:lineRule="auto"/>
              <w:ind w:right="732"/>
              <w:rPr>
                <w:sz w:val="23"/>
              </w:rPr>
            </w:pPr>
            <w:r>
              <w:rPr>
                <w:sz w:val="23"/>
              </w:rPr>
              <w:t>Рентгенография грудной клетки</w:t>
            </w:r>
          </w:p>
          <w:p w:rsidR="001F5E14" w:rsidRDefault="00CC1B6F" w:rsidP="00CC1B6F">
            <w:pPr>
              <w:pStyle w:val="TableParagraph"/>
              <w:spacing w:before="73" w:line="312" w:lineRule="auto"/>
              <w:ind w:right="732"/>
              <w:rPr>
                <w:sz w:val="23"/>
              </w:rPr>
            </w:pPr>
            <w:r>
              <w:rPr>
                <w:sz w:val="23"/>
              </w:rPr>
              <w:t>Исследование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крови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сифилис</w:t>
            </w:r>
          </w:p>
          <w:p w:rsidR="00CC1B6F" w:rsidRDefault="00CC1B6F" w:rsidP="00CC1B6F">
            <w:pPr>
              <w:pStyle w:val="TableParagraph"/>
              <w:spacing w:before="73" w:line="312" w:lineRule="auto"/>
              <w:ind w:right="732"/>
              <w:rPr>
                <w:sz w:val="23"/>
              </w:rPr>
            </w:pPr>
            <w:r>
              <w:rPr>
                <w:sz w:val="23"/>
              </w:rPr>
              <w:t>Мазки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гонорею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поступлении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</w:p>
          <w:p w:rsidR="00CC1B6F" w:rsidRDefault="00CC1B6F" w:rsidP="00CC1B6F">
            <w:pPr>
              <w:pStyle w:val="TableParagraph"/>
              <w:spacing w:line="312" w:lineRule="auto"/>
              <w:ind w:right="122"/>
              <w:rPr>
                <w:sz w:val="23"/>
              </w:rPr>
            </w:pPr>
            <w:r>
              <w:rPr>
                <w:sz w:val="23"/>
              </w:rPr>
              <w:t>Исследования на носительство возбудителей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кишечных инфекций и серологическое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обследование на брюшной тиф припоступлении на работу и в дальнейшем </w:t>
            </w:r>
            <w:r w:rsidR="001F5E14">
              <w:rPr>
                <w:sz w:val="23"/>
              </w:rPr>
              <w:t>–</w:t>
            </w:r>
            <w:r>
              <w:rPr>
                <w:sz w:val="23"/>
              </w:rPr>
              <w:t xml:space="preserve"> по</w:t>
            </w:r>
            <w:r w:rsidR="001F5E14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эпидпоказаниям</w:t>
            </w:r>
            <w:proofErr w:type="spellEnd"/>
          </w:p>
          <w:p w:rsidR="001F5E14" w:rsidRDefault="00CC1B6F" w:rsidP="001F5E14">
            <w:pPr>
              <w:pStyle w:val="TableParagraph"/>
              <w:spacing w:before="2" w:line="312" w:lineRule="auto"/>
              <w:ind w:right="248"/>
              <w:rPr>
                <w:sz w:val="23"/>
              </w:rPr>
            </w:pPr>
            <w:r>
              <w:rPr>
                <w:sz w:val="23"/>
              </w:rPr>
              <w:t>Исследования на гельминтозы при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поступлении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дальнейшем</w:t>
            </w:r>
            <w:r w:rsidR="001F5E14">
              <w:rPr>
                <w:sz w:val="23"/>
              </w:rPr>
              <w:t xml:space="preserve"> – </w:t>
            </w:r>
            <w:r>
              <w:rPr>
                <w:sz w:val="23"/>
              </w:rPr>
              <w:t>не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реже 1 раза в год либо по </w:t>
            </w:r>
            <w:proofErr w:type="spellStart"/>
            <w:r>
              <w:rPr>
                <w:sz w:val="23"/>
              </w:rPr>
              <w:t>эпидпоказаниям</w:t>
            </w:r>
            <w:proofErr w:type="spellEnd"/>
          </w:p>
          <w:p w:rsidR="00CC1B6F" w:rsidRDefault="00CC1B6F" w:rsidP="001F5E14">
            <w:pPr>
              <w:pStyle w:val="TableParagraph"/>
              <w:spacing w:before="2" w:line="312" w:lineRule="auto"/>
              <w:ind w:right="248"/>
              <w:rPr>
                <w:sz w:val="23"/>
              </w:rPr>
            </w:pPr>
            <w:r>
              <w:rPr>
                <w:sz w:val="23"/>
              </w:rPr>
              <w:t>Бактериологические и цитологические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исследования мазка (все женщины не реже 1раза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год)</w:t>
            </w:r>
          </w:p>
          <w:p w:rsidR="00CC1B6F" w:rsidRDefault="00CC1B6F" w:rsidP="00CC1B6F">
            <w:pPr>
              <w:pStyle w:val="TableParagraph"/>
              <w:spacing w:line="249" w:lineRule="auto"/>
              <w:ind w:right="538"/>
              <w:rPr>
                <w:sz w:val="23"/>
              </w:rPr>
            </w:pPr>
            <w:r>
              <w:rPr>
                <w:sz w:val="23"/>
              </w:rPr>
              <w:t>Маммография или УЗИ молочных желе</w:t>
            </w:r>
            <w:proofErr w:type="gramStart"/>
            <w:r>
              <w:rPr>
                <w:sz w:val="23"/>
              </w:rPr>
              <w:t>з(</w:t>
            </w:r>
            <w:proofErr w:type="gramEnd"/>
            <w:r>
              <w:rPr>
                <w:sz w:val="23"/>
              </w:rPr>
              <w:t>женщины в возрасте старше 40 лет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проходят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1 раз в 2 года)</w:t>
            </w:r>
          </w:p>
        </w:tc>
        <w:tc>
          <w:tcPr>
            <w:tcW w:w="4536" w:type="dxa"/>
          </w:tcPr>
          <w:p w:rsidR="00CC1B6F" w:rsidRDefault="00CC1B6F" w:rsidP="00CC1B6F">
            <w:pPr>
              <w:pStyle w:val="TableParagraph"/>
              <w:spacing w:before="73"/>
              <w:rPr>
                <w:sz w:val="23"/>
              </w:rPr>
            </w:pPr>
            <w:r>
              <w:rPr>
                <w:sz w:val="23"/>
              </w:rPr>
              <w:t>Заболевания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1F5E14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бактерионосительство</w:t>
            </w:r>
            <w:proofErr w:type="spellEnd"/>
            <w:r>
              <w:rPr>
                <w:sz w:val="23"/>
              </w:rPr>
              <w:t>:</w:t>
            </w:r>
          </w:p>
          <w:p w:rsidR="00CC1B6F" w:rsidRDefault="00CC1B6F" w:rsidP="00CC1B6F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79" w:line="314" w:lineRule="auto"/>
              <w:ind w:right="1371" w:firstLine="0"/>
              <w:rPr>
                <w:sz w:val="23"/>
              </w:rPr>
            </w:pPr>
            <w:r>
              <w:rPr>
                <w:sz w:val="23"/>
              </w:rPr>
              <w:t>брюшной тиф, паратифы,</w:t>
            </w:r>
            <w:r w:rsidR="009C2570">
              <w:rPr>
                <w:sz w:val="23"/>
              </w:rPr>
              <w:t xml:space="preserve"> </w:t>
            </w:r>
            <w:r>
              <w:rPr>
                <w:sz w:val="23"/>
              </w:rPr>
              <w:t>сальмонеллез,</w:t>
            </w:r>
            <w:r w:rsidR="009C2570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диз</w:t>
            </w:r>
            <w:r w:rsidR="001F5E14">
              <w:rPr>
                <w:sz w:val="23"/>
              </w:rPr>
              <w:t>а</w:t>
            </w:r>
            <w:r>
              <w:rPr>
                <w:sz w:val="23"/>
              </w:rPr>
              <w:t>нтерия</w:t>
            </w:r>
            <w:proofErr w:type="spellEnd"/>
            <w:r>
              <w:rPr>
                <w:sz w:val="23"/>
              </w:rPr>
              <w:t>;</w:t>
            </w:r>
          </w:p>
          <w:p w:rsidR="00CC1B6F" w:rsidRDefault="00CC1B6F" w:rsidP="00CC1B6F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260" w:lineRule="exact"/>
              <w:ind w:left="356" w:hanging="251"/>
              <w:rPr>
                <w:sz w:val="23"/>
              </w:rPr>
            </w:pPr>
            <w:r>
              <w:rPr>
                <w:sz w:val="23"/>
              </w:rPr>
              <w:t>гельминтозы;</w:t>
            </w:r>
          </w:p>
          <w:p w:rsidR="00CC1B6F" w:rsidRDefault="00CC1B6F" w:rsidP="00CC1B6F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79"/>
              <w:ind w:left="356" w:hanging="251"/>
              <w:rPr>
                <w:sz w:val="23"/>
              </w:rPr>
            </w:pPr>
            <w:r>
              <w:rPr>
                <w:sz w:val="23"/>
              </w:rPr>
              <w:t>сифилисвзаразномпериоде;</w:t>
            </w:r>
          </w:p>
          <w:p w:rsidR="00CC1B6F" w:rsidRDefault="00CC1B6F" w:rsidP="00CC1B6F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81"/>
              <w:ind w:left="356" w:hanging="251"/>
              <w:rPr>
                <w:sz w:val="23"/>
              </w:rPr>
            </w:pPr>
            <w:r>
              <w:rPr>
                <w:sz w:val="23"/>
              </w:rPr>
              <w:t>лепра;</w:t>
            </w:r>
          </w:p>
          <w:p w:rsidR="00CC1B6F" w:rsidRDefault="00CC1B6F" w:rsidP="00CC1B6F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79"/>
              <w:ind w:left="356" w:hanging="251"/>
              <w:rPr>
                <w:sz w:val="23"/>
              </w:rPr>
            </w:pPr>
            <w:r>
              <w:rPr>
                <w:sz w:val="23"/>
              </w:rPr>
              <w:t>педикулез;</w:t>
            </w:r>
          </w:p>
          <w:p w:rsidR="00CC1B6F" w:rsidRDefault="00CC1B6F" w:rsidP="00CC1B6F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78" w:line="312" w:lineRule="auto"/>
              <w:ind w:right="288" w:firstLine="0"/>
              <w:rPr>
                <w:sz w:val="23"/>
              </w:rPr>
            </w:pPr>
            <w:r>
              <w:rPr>
                <w:sz w:val="23"/>
              </w:rPr>
              <w:t>заразные кожные заболевания:</w:t>
            </w:r>
            <w:r w:rsidR="009C2570">
              <w:rPr>
                <w:sz w:val="23"/>
              </w:rPr>
              <w:t xml:space="preserve"> </w:t>
            </w:r>
            <w:r>
              <w:rPr>
                <w:sz w:val="23"/>
              </w:rPr>
              <w:t>чесотка, трихофития, микроспория,</w:t>
            </w:r>
            <w:r w:rsidR="009C2570">
              <w:rPr>
                <w:sz w:val="23"/>
              </w:rPr>
              <w:t xml:space="preserve"> </w:t>
            </w:r>
            <w:r>
              <w:rPr>
                <w:sz w:val="23"/>
              </w:rPr>
              <w:t>парша, актиномикоз с изъязвлениями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свищами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частях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тела;</w:t>
            </w:r>
          </w:p>
          <w:p w:rsidR="00CC1B6F" w:rsidRDefault="00CC1B6F" w:rsidP="00CC1B6F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3" w:line="312" w:lineRule="auto"/>
              <w:ind w:right="557" w:firstLine="0"/>
              <w:rPr>
                <w:sz w:val="23"/>
              </w:rPr>
            </w:pPr>
            <w:r>
              <w:rPr>
                <w:sz w:val="23"/>
              </w:rPr>
              <w:t>заразные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деструктивные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туберкулеза легких, </w:t>
            </w:r>
            <w:proofErr w:type="spellStart"/>
            <w:r>
              <w:rPr>
                <w:sz w:val="23"/>
              </w:rPr>
              <w:t>внелегочный</w:t>
            </w:r>
            <w:proofErr w:type="spellEnd"/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туберкулез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с наличием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свищей,</w:t>
            </w:r>
          </w:p>
          <w:p w:rsidR="00CC1B6F" w:rsidRDefault="00CC1B6F" w:rsidP="00CC1B6F">
            <w:pPr>
              <w:pStyle w:val="TableParagraph"/>
              <w:spacing w:before="1" w:line="312" w:lineRule="auto"/>
              <w:ind w:right="240"/>
              <w:rPr>
                <w:sz w:val="23"/>
              </w:rPr>
            </w:pPr>
            <w:proofErr w:type="spellStart"/>
            <w:r>
              <w:rPr>
                <w:sz w:val="23"/>
              </w:rPr>
              <w:t>бактериоури</w:t>
            </w:r>
            <w:proofErr w:type="spellEnd"/>
            <w:r w:rsidR="009C2570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туберкулезной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волчанки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рук;</w:t>
            </w:r>
          </w:p>
          <w:p w:rsidR="00CC1B6F" w:rsidRDefault="00CC1B6F" w:rsidP="00CC1B6F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314" w:lineRule="auto"/>
              <w:ind w:right="408" w:firstLine="0"/>
              <w:rPr>
                <w:sz w:val="23"/>
              </w:rPr>
            </w:pPr>
            <w:r>
              <w:rPr>
                <w:sz w:val="23"/>
              </w:rPr>
              <w:t>гонорея (все формы) на срок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лечения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антибиотиками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C1B6F" w:rsidRDefault="00CC1B6F" w:rsidP="00CC1B6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полученияотрицательныхрезультатов</w:t>
            </w:r>
          </w:p>
          <w:p w:rsidR="00CC1B6F" w:rsidRDefault="00CC1B6F" w:rsidP="00CC1B6F">
            <w:pPr>
              <w:pStyle w:val="TableParagraph"/>
              <w:spacing w:before="78" w:line="252" w:lineRule="exact"/>
              <w:rPr>
                <w:sz w:val="23"/>
              </w:rPr>
            </w:pPr>
            <w:r>
              <w:rPr>
                <w:sz w:val="23"/>
              </w:rPr>
              <w:t>первого</w:t>
            </w:r>
            <w:r w:rsidR="001F5E14">
              <w:rPr>
                <w:sz w:val="23"/>
              </w:rPr>
              <w:t xml:space="preserve"> </w:t>
            </w:r>
            <w:r>
              <w:rPr>
                <w:sz w:val="23"/>
              </w:rPr>
              <w:t>контроля;</w:t>
            </w:r>
          </w:p>
          <w:p w:rsidR="00CC1B6F" w:rsidRPr="00CC1B6F" w:rsidRDefault="00CC1B6F" w:rsidP="00CC1B6F">
            <w:pPr>
              <w:pStyle w:val="TableParagraph"/>
              <w:spacing w:before="78" w:line="252" w:lineRule="exact"/>
              <w:rPr>
                <w:sz w:val="23"/>
              </w:rPr>
            </w:pPr>
            <w:r w:rsidRPr="00CC1B6F">
              <w:rPr>
                <w:sz w:val="23"/>
              </w:rPr>
              <w:t>9)</w:t>
            </w:r>
            <w:r w:rsidRPr="00CC1B6F">
              <w:rPr>
                <w:sz w:val="23"/>
              </w:rPr>
              <w:tab/>
              <w:t>инфекции кожи и подкожной клетчатки - только для акушерских и хирургических стационаров, отделений патологии новорожденных,</w:t>
            </w:r>
          </w:p>
          <w:p w:rsidR="00CC1B6F" w:rsidRPr="00CC1B6F" w:rsidRDefault="00CC1B6F" w:rsidP="00CC1B6F">
            <w:pPr>
              <w:pStyle w:val="TableParagraph"/>
              <w:spacing w:before="78" w:line="252" w:lineRule="exact"/>
              <w:rPr>
                <w:sz w:val="23"/>
              </w:rPr>
            </w:pPr>
            <w:r w:rsidRPr="00CC1B6F">
              <w:rPr>
                <w:sz w:val="23"/>
              </w:rPr>
              <w:t>недоношенных, а также занятых изготовлением и реализацией пищевых продуктов;</w:t>
            </w:r>
          </w:p>
          <w:p w:rsidR="00CC1B6F" w:rsidRDefault="00CC1B6F" w:rsidP="00CC1B6F">
            <w:pPr>
              <w:pStyle w:val="TableParagraph"/>
              <w:spacing w:before="78" w:line="252" w:lineRule="exact"/>
              <w:rPr>
                <w:sz w:val="23"/>
              </w:rPr>
            </w:pPr>
            <w:r w:rsidRPr="00CC1B6F">
              <w:rPr>
                <w:sz w:val="23"/>
              </w:rPr>
              <w:t>10)</w:t>
            </w:r>
            <w:r w:rsidRPr="00CC1B6F">
              <w:rPr>
                <w:sz w:val="23"/>
              </w:rPr>
              <w:tab/>
            </w:r>
            <w:proofErr w:type="spellStart"/>
            <w:r w:rsidRPr="00CC1B6F">
              <w:rPr>
                <w:sz w:val="23"/>
              </w:rPr>
              <w:t>озена</w:t>
            </w:r>
            <w:proofErr w:type="spellEnd"/>
          </w:p>
          <w:p w:rsidR="00CC1B6F" w:rsidRDefault="00CC1B6F" w:rsidP="00CC1B6F">
            <w:pPr>
              <w:pStyle w:val="TableParagraph"/>
              <w:spacing w:before="78" w:line="252" w:lineRule="exact"/>
              <w:rPr>
                <w:sz w:val="23"/>
              </w:rPr>
            </w:pPr>
          </w:p>
        </w:tc>
      </w:tr>
    </w:tbl>
    <w:p w:rsidR="007C50D4" w:rsidRDefault="007C50D4" w:rsidP="00CC1B6F"/>
    <w:sectPr w:rsidR="007C50D4" w:rsidSect="00BD6A6E">
      <w:pgSz w:w="16840" w:h="11910" w:orient="landscape"/>
      <w:pgMar w:top="84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BA8"/>
    <w:multiLevelType w:val="hybridMultilevel"/>
    <w:tmpl w:val="4A3A1826"/>
    <w:lvl w:ilvl="0" w:tplc="F2F07026">
      <w:start w:val="1"/>
      <w:numFmt w:val="decimal"/>
      <w:lvlText w:val="%1)"/>
      <w:lvlJc w:val="left"/>
      <w:pPr>
        <w:ind w:left="226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EEFB26">
      <w:numFmt w:val="bullet"/>
      <w:lvlText w:val="•"/>
      <w:lvlJc w:val="left"/>
      <w:pPr>
        <w:ind w:left="622" w:hanging="250"/>
      </w:pPr>
      <w:rPr>
        <w:rFonts w:hint="default"/>
        <w:lang w:val="ru-RU" w:eastAsia="en-US" w:bidi="ar-SA"/>
      </w:rPr>
    </w:lvl>
    <w:lvl w:ilvl="2" w:tplc="8326D440">
      <w:numFmt w:val="bullet"/>
      <w:lvlText w:val="•"/>
      <w:lvlJc w:val="left"/>
      <w:pPr>
        <w:ind w:left="1024" w:hanging="250"/>
      </w:pPr>
      <w:rPr>
        <w:rFonts w:hint="default"/>
        <w:lang w:val="ru-RU" w:eastAsia="en-US" w:bidi="ar-SA"/>
      </w:rPr>
    </w:lvl>
    <w:lvl w:ilvl="3" w:tplc="46942E26">
      <w:numFmt w:val="bullet"/>
      <w:lvlText w:val="•"/>
      <w:lvlJc w:val="left"/>
      <w:pPr>
        <w:ind w:left="1427" w:hanging="250"/>
      </w:pPr>
      <w:rPr>
        <w:rFonts w:hint="default"/>
        <w:lang w:val="ru-RU" w:eastAsia="en-US" w:bidi="ar-SA"/>
      </w:rPr>
    </w:lvl>
    <w:lvl w:ilvl="4" w:tplc="CC1A7A0E">
      <w:numFmt w:val="bullet"/>
      <w:lvlText w:val="•"/>
      <w:lvlJc w:val="left"/>
      <w:pPr>
        <w:ind w:left="1829" w:hanging="250"/>
      </w:pPr>
      <w:rPr>
        <w:rFonts w:hint="default"/>
        <w:lang w:val="ru-RU" w:eastAsia="en-US" w:bidi="ar-SA"/>
      </w:rPr>
    </w:lvl>
    <w:lvl w:ilvl="5" w:tplc="D5746F4C">
      <w:numFmt w:val="bullet"/>
      <w:lvlText w:val="•"/>
      <w:lvlJc w:val="left"/>
      <w:pPr>
        <w:ind w:left="2232" w:hanging="250"/>
      </w:pPr>
      <w:rPr>
        <w:rFonts w:hint="default"/>
        <w:lang w:val="ru-RU" w:eastAsia="en-US" w:bidi="ar-SA"/>
      </w:rPr>
    </w:lvl>
    <w:lvl w:ilvl="6" w:tplc="46BCE922">
      <w:numFmt w:val="bullet"/>
      <w:lvlText w:val="•"/>
      <w:lvlJc w:val="left"/>
      <w:pPr>
        <w:ind w:left="2634" w:hanging="250"/>
      </w:pPr>
      <w:rPr>
        <w:rFonts w:hint="default"/>
        <w:lang w:val="ru-RU" w:eastAsia="en-US" w:bidi="ar-SA"/>
      </w:rPr>
    </w:lvl>
    <w:lvl w:ilvl="7" w:tplc="5636CFFE">
      <w:numFmt w:val="bullet"/>
      <w:lvlText w:val="•"/>
      <w:lvlJc w:val="left"/>
      <w:pPr>
        <w:ind w:left="3036" w:hanging="250"/>
      </w:pPr>
      <w:rPr>
        <w:rFonts w:hint="default"/>
        <w:lang w:val="ru-RU" w:eastAsia="en-US" w:bidi="ar-SA"/>
      </w:rPr>
    </w:lvl>
    <w:lvl w:ilvl="8" w:tplc="E4727DF6">
      <w:numFmt w:val="bullet"/>
      <w:lvlText w:val="•"/>
      <w:lvlJc w:val="left"/>
      <w:pPr>
        <w:ind w:left="3439" w:hanging="250"/>
      </w:pPr>
      <w:rPr>
        <w:rFonts w:hint="default"/>
        <w:lang w:val="ru-RU" w:eastAsia="en-US" w:bidi="ar-SA"/>
      </w:rPr>
    </w:lvl>
  </w:abstractNum>
  <w:abstractNum w:abstractNumId="1">
    <w:nsid w:val="4BCB637C"/>
    <w:multiLevelType w:val="hybridMultilevel"/>
    <w:tmpl w:val="D2AE0B9C"/>
    <w:lvl w:ilvl="0" w:tplc="C40A3252">
      <w:numFmt w:val="bullet"/>
      <w:lvlText w:val="-"/>
      <w:lvlJc w:val="left"/>
      <w:pPr>
        <w:ind w:left="878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110FCAE">
      <w:numFmt w:val="bullet"/>
      <w:lvlText w:val="•"/>
      <w:lvlJc w:val="left"/>
      <w:pPr>
        <w:ind w:left="1649" w:hanging="168"/>
      </w:pPr>
      <w:rPr>
        <w:rFonts w:hint="default"/>
        <w:lang w:val="ru-RU" w:eastAsia="en-US" w:bidi="ar-SA"/>
      </w:rPr>
    </w:lvl>
    <w:lvl w:ilvl="2" w:tplc="47DAF80E">
      <w:numFmt w:val="bullet"/>
      <w:lvlText w:val="•"/>
      <w:lvlJc w:val="left"/>
      <w:pPr>
        <w:ind w:left="3119" w:hanging="168"/>
      </w:pPr>
      <w:rPr>
        <w:rFonts w:hint="default"/>
        <w:lang w:val="ru-RU" w:eastAsia="en-US" w:bidi="ar-SA"/>
      </w:rPr>
    </w:lvl>
    <w:lvl w:ilvl="3" w:tplc="D7AA4610">
      <w:numFmt w:val="bullet"/>
      <w:lvlText w:val="•"/>
      <w:lvlJc w:val="left"/>
      <w:pPr>
        <w:ind w:left="4589" w:hanging="168"/>
      </w:pPr>
      <w:rPr>
        <w:rFonts w:hint="default"/>
        <w:lang w:val="ru-RU" w:eastAsia="en-US" w:bidi="ar-SA"/>
      </w:rPr>
    </w:lvl>
    <w:lvl w:ilvl="4" w:tplc="483A703A">
      <w:numFmt w:val="bullet"/>
      <w:lvlText w:val="•"/>
      <w:lvlJc w:val="left"/>
      <w:pPr>
        <w:ind w:left="6059" w:hanging="168"/>
      </w:pPr>
      <w:rPr>
        <w:rFonts w:hint="default"/>
        <w:lang w:val="ru-RU" w:eastAsia="en-US" w:bidi="ar-SA"/>
      </w:rPr>
    </w:lvl>
    <w:lvl w:ilvl="5" w:tplc="01E03B50">
      <w:numFmt w:val="bullet"/>
      <w:lvlText w:val="•"/>
      <w:lvlJc w:val="left"/>
      <w:pPr>
        <w:ind w:left="7529" w:hanging="168"/>
      </w:pPr>
      <w:rPr>
        <w:rFonts w:hint="default"/>
        <w:lang w:val="ru-RU" w:eastAsia="en-US" w:bidi="ar-SA"/>
      </w:rPr>
    </w:lvl>
    <w:lvl w:ilvl="6" w:tplc="D840A064">
      <w:numFmt w:val="bullet"/>
      <w:lvlText w:val="•"/>
      <w:lvlJc w:val="left"/>
      <w:pPr>
        <w:ind w:left="8999" w:hanging="168"/>
      </w:pPr>
      <w:rPr>
        <w:rFonts w:hint="default"/>
        <w:lang w:val="ru-RU" w:eastAsia="en-US" w:bidi="ar-SA"/>
      </w:rPr>
    </w:lvl>
    <w:lvl w:ilvl="7" w:tplc="C8E44B12">
      <w:numFmt w:val="bullet"/>
      <w:lvlText w:val="•"/>
      <w:lvlJc w:val="left"/>
      <w:pPr>
        <w:ind w:left="10468" w:hanging="168"/>
      </w:pPr>
      <w:rPr>
        <w:rFonts w:hint="default"/>
        <w:lang w:val="ru-RU" w:eastAsia="en-US" w:bidi="ar-SA"/>
      </w:rPr>
    </w:lvl>
    <w:lvl w:ilvl="8" w:tplc="7CA2ECA4">
      <w:numFmt w:val="bullet"/>
      <w:lvlText w:val="•"/>
      <w:lvlJc w:val="left"/>
      <w:pPr>
        <w:ind w:left="11938" w:hanging="168"/>
      </w:pPr>
      <w:rPr>
        <w:rFonts w:hint="default"/>
        <w:lang w:val="ru-RU" w:eastAsia="en-US" w:bidi="ar-SA"/>
      </w:rPr>
    </w:lvl>
  </w:abstractNum>
  <w:abstractNum w:abstractNumId="2">
    <w:nsid w:val="4F0074C6"/>
    <w:multiLevelType w:val="hybridMultilevel"/>
    <w:tmpl w:val="2FD6A1C2"/>
    <w:lvl w:ilvl="0" w:tplc="3256946A">
      <w:start w:val="5"/>
      <w:numFmt w:val="decimal"/>
      <w:lvlText w:val="%1)"/>
      <w:lvlJc w:val="left"/>
      <w:pPr>
        <w:ind w:left="226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5C6742">
      <w:numFmt w:val="bullet"/>
      <w:lvlText w:val="•"/>
      <w:lvlJc w:val="left"/>
      <w:pPr>
        <w:ind w:left="622" w:hanging="250"/>
      </w:pPr>
      <w:rPr>
        <w:rFonts w:hint="default"/>
        <w:lang w:val="ru-RU" w:eastAsia="en-US" w:bidi="ar-SA"/>
      </w:rPr>
    </w:lvl>
    <w:lvl w:ilvl="2" w:tplc="A800A1FC">
      <w:numFmt w:val="bullet"/>
      <w:lvlText w:val="•"/>
      <w:lvlJc w:val="left"/>
      <w:pPr>
        <w:ind w:left="1024" w:hanging="250"/>
      </w:pPr>
      <w:rPr>
        <w:rFonts w:hint="default"/>
        <w:lang w:val="ru-RU" w:eastAsia="en-US" w:bidi="ar-SA"/>
      </w:rPr>
    </w:lvl>
    <w:lvl w:ilvl="3" w:tplc="C6924F28">
      <w:numFmt w:val="bullet"/>
      <w:lvlText w:val="•"/>
      <w:lvlJc w:val="left"/>
      <w:pPr>
        <w:ind w:left="1427" w:hanging="250"/>
      </w:pPr>
      <w:rPr>
        <w:rFonts w:hint="default"/>
        <w:lang w:val="ru-RU" w:eastAsia="en-US" w:bidi="ar-SA"/>
      </w:rPr>
    </w:lvl>
    <w:lvl w:ilvl="4" w:tplc="18CA4118">
      <w:numFmt w:val="bullet"/>
      <w:lvlText w:val="•"/>
      <w:lvlJc w:val="left"/>
      <w:pPr>
        <w:ind w:left="1829" w:hanging="250"/>
      </w:pPr>
      <w:rPr>
        <w:rFonts w:hint="default"/>
        <w:lang w:val="ru-RU" w:eastAsia="en-US" w:bidi="ar-SA"/>
      </w:rPr>
    </w:lvl>
    <w:lvl w:ilvl="5" w:tplc="A2FC2ECA">
      <w:numFmt w:val="bullet"/>
      <w:lvlText w:val="•"/>
      <w:lvlJc w:val="left"/>
      <w:pPr>
        <w:ind w:left="2232" w:hanging="250"/>
      </w:pPr>
      <w:rPr>
        <w:rFonts w:hint="default"/>
        <w:lang w:val="ru-RU" w:eastAsia="en-US" w:bidi="ar-SA"/>
      </w:rPr>
    </w:lvl>
    <w:lvl w:ilvl="6" w:tplc="52D4F714">
      <w:numFmt w:val="bullet"/>
      <w:lvlText w:val="•"/>
      <w:lvlJc w:val="left"/>
      <w:pPr>
        <w:ind w:left="2634" w:hanging="250"/>
      </w:pPr>
      <w:rPr>
        <w:rFonts w:hint="default"/>
        <w:lang w:val="ru-RU" w:eastAsia="en-US" w:bidi="ar-SA"/>
      </w:rPr>
    </w:lvl>
    <w:lvl w:ilvl="7" w:tplc="7BACE446">
      <w:numFmt w:val="bullet"/>
      <w:lvlText w:val="•"/>
      <w:lvlJc w:val="left"/>
      <w:pPr>
        <w:ind w:left="3036" w:hanging="250"/>
      </w:pPr>
      <w:rPr>
        <w:rFonts w:hint="default"/>
        <w:lang w:val="ru-RU" w:eastAsia="en-US" w:bidi="ar-SA"/>
      </w:rPr>
    </w:lvl>
    <w:lvl w:ilvl="8" w:tplc="0D12B7A4">
      <w:numFmt w:val="bullet"/>
      <w:lvlText w:val="•"/>
      <w:lvlJc w:val="left"/>
      <w:pPr>
        <w:ind w:left="3439" w:hanging="250"/>
      </w:pPr>
      <w:rPr>
        <w:rFonts w:hint="default"/>
        <w:lang w:val="ru-RU" w:eastAsia="en-US" w:bidi="ar-SA"/>
      </w:rPr>
    </w:lvl>
  </w:abstractNum>
  <w:abstractNum w:abstractNumId="3">
    <w:nsid w:val="5EBD340F"/>
    <w:multiLevelType w:val="hybridMultilevel"/>
    <w:tmpl w:val="C212D32A"/>
    <w:lvl w:ilvl="0" w:tplc="79705F72">
      <w:start w:val="9"/>
      <w:numFmt w:val="decimal"/>
      <w:lvlText w:val="%1)"/>
      <w:lvlJc w:val="left"/>
      <w:pPr>
        <w:ind w:left="106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FF6783C">
      <w:numFmt w:val="bullet"/>
      <w:lvlText w:val="•"/>
      <w:lvlJc w:val="left"/>
      <w:pPr>
        <w:ind w:left="514" w:hanging="250"/>
      </w:pPr>
      <w:rPr>
        <w:rFonts w:hint="default"/>
        <w:lang w:val="ru-RU" w:eastAsia="en-US" w:bidi="ar-SA"/>
      </w:rPr>
    </w:lvl>
    <w:lvl w:ilvl="2" w:tplc="339EC2F0">
      <w:numFmt w:val="bullet"/>
      <w:lvlText w:val="•"/>
      <w:lvlJc w:val="left"/>
      <w:pPr>
        <w:ind w:left="928" w:hanging="250"/>
      </w:pPr>
      <w:rPr>
        <w:rFonts w:hint="default"/>
        <w:lang w:val="ru-RU" w:eastAsia="en-US" w:bidi="ar-SA"/>
      </w:rPr>
    </w:lvl>
    <w:lvl w:ilvl="3" w:tplc="F8907398">
      <w:numFmt w:val="bullet"/>
      <w:lvlText w:val="•"/>
      <w:lvlJc w:val="left"/>
      <w:pPr>
        <w:ind w:left="1343" w:hanging="250"/>
      </w:pPr>
      <w:rPr>
        <w:rFonts w:hint="default"/>
        <w:lang w:val="ru-RU" w:eastAsia="en-US" w:bidi="ar-SA"/>
      </w:rPr>
    </w:lvl>
    <w:lvl w:ilvl="4" w:tplc="2968C764">
      <w:numFmt w:val="bullet"/>
      <w:lvlText w:val="•"/>
      <w:lvlJc w:val="left"/>
      <w:pPr>
        <w:ind w:left="1757" w:hanging="250"/>
      </w:pPr>
      <w:rPr>
        <w:rFonts w:hint="default"/>
        <w:lang w:val="ru-RU" w:eastAsia="en-US" w:bidi="ar-SA"/>
      </w:rPr>
    </w:lvl>
    <w:lvl w:ilvl="5" w:tplc="ECE6C0F0">
      <w:numFmt w:val="bullet"/>
      <w:lvlText w:val="•"/>
      <w:lvlJc w:val="left"/>
      <w:pPr>
        <w:ind w:left="2172" w:hanging="250"/>
      </w:pPr>
      <w:rPr>
        <w:rFonts w:hint="default"/>
        <w:lang w:val="ru-RU" w:eastAsia="en-US" w:bidi="ar-SA"/>
      </w:rPr>
    </w:lvl>
    <w:lvl w:ilvl="6" w:tplc="32320DAE">
      <w:numFmt w:val="bullet"/>
      <w:lvlText w:val="•"/>
      <w:lvlJc w:val="left"/>
      <w:pPr>
        <w:ind w:left="2586" w:hanging="250"/>
      </w:pPr>
      <w:rPr>
        <w:rFonts w:hint="default"/>
        <w:lang w:val="ru-RU" w:eastAsia="en-US" w:bidi="ar-SA"/>
      </w:rPr>
    </w:lvl>
    <w:lvl w:ilvl="7" w:tplc="3D32F7EE">
      <w:numFmt w:val="bullet"/>
      <w:lvlText w:val="•"/>
      <w:lvlJc w:val="left"/>
      <w:pPr>
        <w:ind w:left="3000" w:hanging="250"/>
      </w:pPr>
      <w:rPr>
        <w:rFonts w:hint="default"/>
        <w:lang w:val="ru-RU" w:eastAsia="en-US" w:bidi="ar-SA"/>
      </w:rPr>
    </w:lvl>
    <w:lvl w:ilvl="8" w:tplc="09C04F34">
      <w:numFmt w:val="bullet"/>
      <w:lvlText w:val="•"/>
      <w:lvlJc w:val="left"/>
      <w:pPr>
        <w:ind w:left="3415" w:hanging="250"/>
      </w:pPr>
      <w:rPr>
        <w:rFonts w:hint="default"/>
        <w:lang w:val="ru-RU" w:eastAsia="en-US" w:bidi="ar-SA"/>
      </w:rPr>
    </w:lvl>
  </w:abstractNum>
  <w:abstractNum w:abstractNumId="4">
    <w:nsid w:val="67700E3D"/>
    <w:multiLevelType w:val="multilevel"/>
    <w:tmpl w:val="DFEAB90E"/>
    <w:lvl w:ilvl="0">
      <w:start w:val="44"/>
      <w:numFmt w:val="decimal"/>
      <w:lvlText w:val="%1"/>
      <w:lvlJc w:val="left"/>
      <w:pPr>
        <w:ind w:left="107" w:hanging="808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7" w:hanging="808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7" w:hanging="8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931" w:hanging="8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9" w:hanging="8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6" w:hanging="8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3" w:hanging="8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1" w:hanging="8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18" w:hanging="808"/>
      </w:pPr>
      <w:rPr>
        <w:rFonts w:hint="default"/>
        <w:lang w:val="ru-RU" w:eastAsia="en-US" w:bidi="ar-SA"/>
      </w:rPr>
    </w:lvl>
  </w:abstractNum>
  <w:abstractNum w:abstractNumId="5">
    <w:nsid w:val="7AB072E8"/>
    <w:multiLevelType w:val="hybridMultilevel"/>
    <w:tmpl w:val="ECF4FD22"/>
    <w:lvl w:ilvl="0" w:tplc="99CCB9E4">
      <w:start w:val="1"/>
      <w:numFmt w:val="decimal"/>
      <w:lvlText w:val="%1)"/>
      <w:lvlJc w:val="left"/>
      <w:pPr>
        <w:ind w:left="106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51A3004">
      <w:numFmt w:val="bullet"/>
      <w:lvlText w:val="•"/>
      <w:lvlJc w:val="left"/>
      <w:pPr>
        <w:ind w:left="514" w:hanging="250"/>
      </w:pPr>
      <w:rPr>
        <w:rFonts w:hint="default"/>
        <w:lang w:val="ru-RU" w:eastAsia="en-US" w:bidi="ar-SA"/>
      </w:rPr>
    </w:lvl>
    <w:lvl w:ilvl="2" w:tplc="909E8766">
      <w:numFmt w:val="bullet"/>
      <w:lvlText w:val="•"/>
      <w:lvlJc w:val="left"/>
      <w:pPr>
        <w:ind w:left="928" w:hanging="250"/>
      </w:pPr>
      <w:rPr>
        <w:rFonts w:hint="default"/>
        <w:lang w:val="ru-RU" w:eastAsia="en-US" w:bidi="ar-SA"/>
      </w:rPr>
    </w:lvl>
    <w:lvl w:ilvl="3" w:tplc="FE362680">
      <w:numFmt w:val="bullet"/>
      <w:lvlText w:val="•"/>
      <w:lvlJc w:val="left"/>
      <w:pPr>
        <w:ind w:left="1343" w:hanging="250"/>
      </w:pPr>
      <w:rPr>
        <w:rFonts w:hint="default"/>
        <w:lang w:val="ru-RU" w:eastAsia="en-US" w:bidi="ar-SA"/>
      </w:rPr>
    </w:lvl>
    <w:lvl w:ilvl="4" w:tplc="8ADC89CA">
      <w:numFmt w:val="bullet"/>
      <w:lvlText w:val="•"/>
      <w:lvlJc w:val="left"/>
      <w:pPr>
        <w:ind w:left="1757" w:hanging="250"/>
      </w:pPr>
      <w:rPr>
        <w:rFonts w:hint="default"/>
        <w:lang w:val="ru-RU" w:eastAsia="en-US" w:bidi="ar-SA"/>
      </w:rPr>
    </w:lvl>
    <w:lvl w:ilvl="5" w:tplc="7994A14A">
      <w:numFmt w:val="bullet"/>
      <w:lvlText w:val="•"/>
      <w:lvlJc w:val="left"/>
      <w:pPr>
        <w:ind w:left="2172" w:hanging="250"/>
      </w:pPr>
      <w:rPr>
        <w:rFonts w:hint="default"/>
        <w:lang w:val="ru-RU" w:eastAsia="en-US" w:bidi="ar-SA"/>
      </w:rPr>
    </w:lvl>
    <w:lvl w:ilvl="6" w:tplc="22F6BAEC">
      <w:numFmt w:val="bullet"/>
      <w:lvlText w:val="•"/>
      <w:lvlJc w:val="left"/>
      <w:pPr>
        <w:ind w:left="2586" w:hanging="250"/>
      </w:pPr>
      <w:rPr>
        <w:rFonts w:hint="default"/>
        <w:lang w:val="ru-RU" w:eastAsia="en-US" w:bidi="ar-SA"/>
      </w:rPr>
    </w:lvl>
    <w:lvl w:ilvl="7" w:tplc="734ED212">
      <w:numFmt w:val="bullet"/>
      <w:lvlText w:val="•"/>
      <w:lvlJc w:val="left"/>
      <w:pPr>
        <w:ind w:left="3000" w:hanging="250"/>
      </w:pPr>
      <w:rPr>
        <w:rFonts w:hint="default"/>
        <w:lang w:val="ru-RU" w:eastAsia="en-US" w:bidi="ar-SA"/>
      </w:rPr>
    </w:lvl>
    <w:lvl w:ilvl="8" w:tplc="84A8C66C">
      <w:numFmt w:val="bullet"/>
      <w:lvlText w:val="•"/>
      <w:lvlJc w:val="left"/>
      <w:pPr>
        <w:ind w:left="3415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2B47"/>
    <w:rsid w:val="001F5E14"/>
    <w:rsid w:val="00270126"/>
    <w:rsid w:val="00657486"/>
    <w:rsid w:val="007046BD"/>
    <w:rsid w:val="00722B47"/>
    <w:rsid w:val="007C50D4"/>
    <w:rsid w:val="009C2570"/>
    <w:rsid w:val="00BD6A6E"/>
    <w:rsid w:val="00C6543B"/>
    <w:rsid w:val="00CC1B6F"/>
    <w:rsid w:val="00D1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A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D6A6E"/>
    <w:pPr>
      <w:spacing w:before="3"/>
      <w:ind w:left="17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A6E"/>
    <w:rPr>
      <w:sz w:val="24"/>
      <w:szCs w:val="24"/>
    </w:rPr>
  </w:style>
  <w:style w:type="paragraph" w:styleId="a4">
    <w:name w:val="List Paragraph"/>
    <w:basedOn w:val="a"/>
    <w:uiPriority w:val="1"/>
    <w:qFormat/>
    <w:rsid w:val="00BD6A6E"/>
    <w:pPr>
      <w:spacing w:before="1"/>
      <w:ind w:left="172" w:hanging="169"/>
    </w:pPr>
  </w:style>
  <w:style w:type="paragraph" w:customStyle="1" w:styleId="TableParagraph">
    <w:name w:val="Table Paragraph"/>
    <w:basedOn w:val="a"/>
    <w:uiPriority w:val="1"/>
    <w:qFormat/>
    <w:rsid w:val="00BD6A6E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KPK</cp:lastModifiedBy>
  <cp:revision>7</cp:revision>
  <dcterms:created xsi:type="dcterms:W3CDTF">2022-05-20T11:35:00Z</dcterms:created>
  <dcterms:modified xsi:type="dcterms:W3CDTF">2023-03-01T06:06:00Z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2022-05-19T00:00:00Z</vt:filetime>
  </property>
</Properties>
</file>